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C517" w14:textId="501719E0" w:rsidR="005E2303" w:rsidRPr="00904840" w:rsidRDefault="00C53599" w:rsidP="001E0048">
      <w:pPr>
        <w:spacing w:after="0" w:line="300" w:lineRule="exact"/>
        <w:jc w:val="center"/>
        <w:rPr>
          <w:sz w:val="24"/>
        </w:rPr>
      </w:pPr>
      <w:r w:rsidRPr="00904840">
        <w:rPr>
          <w:rFonts w:hint="eastAsia"/>
          <w:sz w:val="24"/>
        </w:rPr>
        <w:t>入</w:t>
      </w:r>
      <w:r w:rsidR="00904840">
        <w:rPr>
          <w:rFonts w:hint="eastAsia"/>
          <w:sz w:val="24"/>
        </w:rPr>
        <w:t xml:space="preserve">　　</w:t>
      </w:r>
      <w:r w:rsidRPr="00904840">
        <w:rPr>
          <w:rFonts w:hint="eastAsia"/>
          <w:sz w:val="24"/>
        </w:rPr>
        <w:t>札</w:t>
      </w:r>
      <w:r w:rsidR="00904840">
        <w:rPr>
          <w:rFonts w:hint="eastAsia"/>
          <w:sz w:val="24"/>
        </w:rPr>
        <w:t xml:space="preserve">　　</w:t>
      </w:r>
      <w:r w:rsidRPr="00904840">
        <w:rPr>
          <w:rFonts w:hint="eastAsia"/>
          <w:sz w:val="24"/>
        </w:rPr>
        <w:t>説</w:t>
      </w:r>
      <w:r w:rsidR="00904840">
        <w:rPr>
          <w:rFonts w:hint="eastAsia"/>
          <w:sz w:val="24"/>
        </w:rPr>
        <w:t xml:space="preserve">　　</w:t>
      </w:r>
      <w:r w:rsidRPr="00904840">
        <w:rPr>
          <w:rFonts w:hint="eastAsia"/>
          <w:sz w:val="24"/>
        </w:rPr>
        <w:t>明</w:t>
      </w:r>
      <w:r w:rsidR="00904840">
        <w:rPr>
          <w:rFonts w:hint="eastAsia"/>
          <w:sz w:val="24"/>
        </w:rPr>
        <w:t xml:space="preserve">　　</w:t>
      </w:r>
      <w:r w:rsidRPr="00904840">
        <w:rPr>
          <w:rFonts w:hint="eastAsia"/>
          <w:sz w:val="24"/>
        </w:rPr>
        <w:t>書</w:t>
      </w:r>
    </w:p>
    <w:p w14:paraId="2DA15BEF" w14:textId="6043EE45" w:rsidR="00C53599" w:rsidRPr="00904840" w:rsidRDefault="00C53599" w:rsidP="0008064A">
      <w:pPr>
        <w:spacing w:after="0" w:line="300" w:lineRule="exact"/>
        <w:ind w:firstLineChars="4400" w:firstLine="8800"/>
        <w:rPr>
          <w:sz w:val="20"/>
          <w:szCs w:val="20"/>
        </w:rPr>
      </w:pPr>
      <w:r w:rsidRPr="00904840">
        <w:rPr>
          <w:rFonts w:hint="eastAsia"/>
          <w:sz w:val="20"/>
          <w:szCs w:val="20"/>
        </w:rPr>
        <w:t>広島県立広島産業会館</w:t>
      </w:r>
      <w:r w:rsidR="0008064A">
        <w:rPr>
          <w:rFonts w:hint="eastAsia"/>
          <w:sz w:val="20"/>
          <w:szCs w:val="20"/>
        </w:rPr>
        <w:t>本館（広島市南区比治山本町12番18号）</w:t>
      </w:r>
    </w:p>
    <w:p w14:paraId="2FBA3B03" w14:textId="43CB6786" w:rsidR="00C53599" w:rsidRPr="00904840" w:rsidRDefault="00C53599" w:rsidP="0008064A">
      <w:pPr>
        <w:spacing w:after="0" w:line="300" w:lineRule="exact"/>
        <w:ind w:firstLineChars="4600" w:firstLine="9200"/>
        <w:rPr>
          <w:sz w:val="20"/>
          <w:szCs w:val="20"/>
        </w:rPr>
      </w:pPr>
      <w:r w:rsidRPr="00904840">
        <w:rPr>
          <w:rFonts w:hint="eastAsia"/>
          <w:sz w:val="20"/>
          <w:szCs w:val="20"/>
        </w:rPr>
        <w:t>TEL</w:t>
      </w:r>
      <w:r w:rsidR="0008064A">
        <w:rPr>
          <w:rFonts w:hint="eastAsia"/>
          <w:sz w:val="20"/>
          <w:szCs w:val="20"/>
        </w:rPr>
        <w:t>：（082）253-8111　　FAX：（082）253-8114</w:t>
      </w:r>
    </w:p>
    <w:tbl>
      <w:tblPr>
        <w:tblStyle w:val="aa"/>
        <w:tblW w:w="0" w:type="auto"/>
        <w:tblLayout w:type="fixed"/>
        <w:tblLook w:val="04A0" w:firstRow="1" w:lastRow="0" w:firstColumn="1" w:lastColumn="0" w:noHBand="0" w:noVBand="1"/>
      </w:tblPr>
      <w:tblGrid>
        <w:gridCol w:w="1413"/>
        <w:gridCol w:w="2126"/>
        <w:gridCol w:w="1559"/>
        <w:gridCol w:w="567"/>
        <w:gridCol w:w="1701"/>
        <w:gridCol w:w="993"/>
        <w:gridCol w:w="2693"/>
        <w:gridCol w:w="992"/>
        <w:gridCol w:w="2977"/>
      </w:tblGrid>
      <w:tr w:rsidR="00CB68A5" w:rsidRPr="0008064A" w14:paraId="7FE959A7" w14:textId="77777777" w:rsidTr="00CB68A5">
        <w:tc>
          <w:tcPr>
            <w:tcW w:w="1413" w:type="dxa"/>
            <w:vAlign w:val="center"/>
          </w:tcPr>
          <w:p w14:paraId="78077C4D" w14:textId="38152FE6" w:rsidR="00C53599" w:rsidRPr="0008064A" w:rsidRDefault="00C53599" w:rsidP="00CB68A5">
            <w:pPr>
              <w:spacing w:line="220" w:lineRule="exact"/>
              <w:jc w:val="center"/>
              <w:rPr>
                <w:sz w:val="16"/>
                <w:szCs w:val="16"/>
              </w:rPr>
            </w:pPr>
            <w:r w:rsidRPr="0008064A">
              <w:rPr>
                <w:rFonts w:hint="eastAsia"/>
                <w:sz w:val="16"/>
                <w:szCs w:val="16"/>
              </w:rPr>
              <w:t>業務名</w:t>
            </w:r>
          </w:p>
        </w:tc>
        <w:tc>
          <w:tcPr>
            <w:tcW w:w="2126" w:type="dxa"/>
            <w:vAlign w:val="center"/>
          </w:tcPr>
          <w:p w14:paraId="52388B89" w14:textId="124F3D35" w:rsidR="00C53599" w:rsidRPr="0008064A" w:rsidRDefault="0008064A" w:rsidP="00CB68A5">
            <w:pPr>
              <w:spacing w:line="220" w:lineRule="exact"/>
              <w:jc w:val="both"/>
              <w:rPr>
                <w:sz w:val="16"/>
                <w:szCs w:val="16"/>
              </w:rPr>
            </w:pPr>
            <w:r w:rsidRPr="0008064A">
              <w:rPr>
                <w:rFonts w:hint="eastAsia"/>
                <w:sz w:val="16"/>
                <w:szCs w:val="16"/>
              </w:rPr>
              <w:t>広島県立広島産業会館の警備管理・建築設備保守・環境衛生管理・清掃等委託業務</w:t>
            </w:r>
          </w:p>
        </w:tc>
        <w:tc>
          <w:tcPr>
            <w:tcW w:w="1559" w:type="dxa"/>
            <w:vAlign w:val="center"/>
          </w:tcPr>
          <w:p w14:paraId="5E4DE075" w14:textId="309C6EBF" w:rsidR="00C53599" w:rsidRPr="0008064A" w:rsidRDefault="00C53599" w:rsidP="00CB68A5">
            <w:pPr>
              <w:spacing w:line="220" w:lineRule="exact"/>
              <w:jc w:val="center"/>
              <w:rPr>
                <w:sz w:val="16"/>
                <w:szCs w:val="16"/>
              </w:rPr>
            </w:pPr>
            <w:r w:rsidRPr="0008064A">
              <w:rPr>
                <w:rFonts w:hint="eastAsia"/>
                <w:sz w:val="16"/>
                <w:szCs w:val="16"/>
              </w:rPr>
              <w:t>履行期間</w:t>
            </w:r>
          </w:p>
        </w:tc>
        <w:tc>
          <w:tcPr>
            <w:tcW w:w="2268" w:type="dxa"/>
            <w:gridSpan w:val="2"/>
            <w:vAlign w:val="center"/>
          </w:tcPr>
          <w:p w14:paraId="722CF4BB" w14:textId="77777777" w:rsidR="00C53599" w:rsidRDefault="0008064A" w:rsidP="00CB68A5">
            <w:pPr>
              <w:spacing w:line="220" w:lineRule="exact"/>
              <w:jc w:val="center"/>
              <w:rPr>
                <w:sz w:val="16"/>
                <w:szCs w:val="16"/>
              </w:rPr>
            </w:pPr>
            <w:r>
              <w:rPr>
                <w:rFonts w:hint="eastAsia"/>
                <w:sz w:val="16"/>
                <w:szCs w:val="16"/>
              </w:rPr>
              <w:t>令和８年４月１日（水）</w:t>
            </w:r>
          </w:p>
          <w:p w14:paraId="587A66BB" w14:textId="77777777" w:rsidR="0008064A" w:rsidRDefault="009119C5" w:rsidP="00CB68A5">
            <w:pPr>
              <w:spacing w:line="220" w:lineRule="exact"/>
              <w:jc w:val="center"/>
              <w:rPr>
                <w:sz w:val="16"/>
                <w:szCs w:val="16"/>
              </w:rPr>
            </w:pPr>
            <w:r>
              <w:rPr>
                <w:rFonts w:hint="eastAsia"/>
                <w:sz w:val="16"/>
                <w:szCs w:val="16"/>
              </w:rPr>
              <w:t>～</w:t>
            </w:r>
          </w:p>
          <w:p w14:paraId="6CA8D29A" w14:textId="0240CB36" w:rsidR="009119C5" w:rsidRPr="0008064A" w:rsidRDefault="009119C5" w:rsidP="00CB68A5">
            <w:pPr>
              <w:spacing w:line="220" w:lineRule="exact"/>
              <w:jc w:val="center"/>
              <w:rPr>
                <w:sz w:val="16"/>
                <w:szCs w:val="16"/>
              </w:rPr>
            </w:pPr>
            <w:r>
              <w:rPr>
                <w:rFonts w:hint="eastAsia"/>
                <w:sz w:val="16"/>
                <w:szCs w:val="16"/>
              </w:rPr>
              <w:t>令和13年3月31日（月）</w:t>
            </w:r>
          </w:p>
        </w:tc>
        <w:tc>
          <w:tcPr>
            <w:tcW w:w="993" w:type="dxa"/>
            <w:vAlign w:val="center"/>
          </w:tcPr>
          <w:p w14:paraId="23A43F94" w14:textId="1050DC94" w:rsidR="00C53599" w:rsidRPr="0008064A" w:rsidRDefault="00C53599" w:rsidP="00CB68A5">
            <w:pPr>
              <w:spacing w:line="220" w:lineRule="exact"/>
              <w:jc w:val="center"/>
              <w:rPr>
                <w:sz w:val="16"/>
                <w:szCs w:val="16"/>
              </w:rPr>
            </w:pPr>
            <w:r w:rsidRPr="0008064A">
              <w:rPr>
                <w:rFonts w:hint="eastAsia"/>
                <w:sz w:val="16"/>
                <w:szCs w:val="16"/>
              </w:rPr>
              <w:t>履行場所</w:t>
            </w:r>
          </w:p>
        </w:tc>
        <w:tc>
          <w:tcPr>
            <w:tcW w:w="2693" w:type="dxa"/>
            <w:vAlign w:val="center"/>
          </w:tcPr>
          <w:p w14:paraId="328F5A66" w14:textId="77777777" w:rsidR="00C53599" w:rsidRPr="009119C5" w:rsidRDefault="009119C5" w:rsidP="00CB68A5">
            <w:pPr>
              <w:spacing w:line="220" w:lineRule="exact"/>
              <w:jc w:val="center"/>
              <w:rPr>
                <w:sz w:val="16"/>
                <w:szCs w:val="16"/>
              </w:rPr>
            </w:pPr>
            <w:r w:rsidRPr="009119C5">
              <w:rPr>
                <w:rFonts w:hint="eastAsia"/>
                <w:sz w:val="16"/>
                <w:szCs w:val="16"/>
              </w:rPr>
              <w:t>広島市南区比治山本町12番18号</w:t>
            </w:r>
          </w:p>
          <w:p w14:paraId="6F27DE50" w14:textId="595EA68A" w:rsidR="009119C5" w:rsidRPr="0008064A" w:rsidRDefault="009119C5" w:rsidP="00CB68A5">
            <w:pPr>
              <w:spacing w:line="220" w:lineRule="exact"/>
              <w:jc w:val="center"/>
              <w:rPr>
                <w:sz w:val="16"/>
                <w:szCs w:val="16"/>
              </w:rPr>
            </w:pPr>
            <w:r w:rsidRPr="009119C5">
              <w:rPr>
                <w:rFonts w:hint="eastAsia"/>
                <w:sz w:val="16"/>
                <w:szCs w:val="16"/>
              </w:rPr>
              <w:t>広島県立広島産業会館</w:t>
            </w:r>
          </w:p>
        </w:tc>
        <w:tc>
          <w:tcPr>
            <w:tcW w:w="992" w:type="dxa"/>
            <w:vAlign w:val="center"/>
          </w:tcPr>
          <w:p w14:paraId="298D20E9" w14:textId="09E261ED" w:rsidR="00C53599" w:rsidRPr="0008064A" w:rsidRDefault="00C53599" w:rsidP="00CB68A5">
            <w:pPr>
              <w:spacing w:line="220" w:lineRule="exact"/>
              <w:jc w:val="center"/>
              <w:rPr>
                <w:sz w:val="16"/>
                <w:szCs w:val="16"/>
              </w:rPr>
            </w:pPr>
            <w:r w:rsidRPr="0008064A">
              <w:rPr>
                <w:rFonts w:hint="eastAsia"/>
                <w:sz w:val="16"/>
                <w:szCs w:val="16"/>
              </w:rPr>
              <w:t>入札参加資格確認申請書</w:t>
            </w:r>
            <w:r w:rsidR="009E6C57">
              <w:rPr>
                <w:rFonts w:hint="eastAsia"/>
                <w:sz w:val="16"/>
                <w:szCs w:val="16"/>
              </w:rPr>
              <w:t>等</w:t>
            </w:r>
            <w:r w:rsidRPr="0008064A">
              <w:rPr>
                <w:rFonts w:hint="eastAsia"/>
                <w:sz w:val="16"/>
                <w:szCs w:val="16"/>
              </w:rPr>
              <w:t>提出期限</w:t>
            </w:r>
          </w:p>
        </w:tc>
        <w:tc>
          <w:tcPr>
            <w:tcW w:w="2977" w:type="dxa"/>
            <w:vAlign w:val="center"/>
          </w:tcPr>
          <w:p w14:paraId="6788A330" w14:textId="74756AE2" w:rsidR="00C53599" w:rsidRPr="0008064A" w:rsidRDefault="009119C5" w:rsidP="00CB68A5">
            <w:pPr>
              <w:spacing w:line="220" w:lineRule="exact"/>
              <w:jc w:val="center"/>
              <w:rPr>
                <w:sz w:val="16"/>
                <w:szCs w:val="16"/>
              </w:rPr>
            </w:pPr>
            <w:r>
              <w:rPr>
                <w:rFonts w:hint="eastAsia"/>
                <w:sz w:val="16"/>
                <w:szCs w:val="16"/>
              </w:rPr>
              <w:t>令和8年2月</w:t>
            </w:r>
            <w:r w:rsidR="00505B64">
              <w:rPr>
                <w:rFonts w:hint="eastAsia"/>
                <w:sz w:val="16"/>
                <w:szCs w:val="16"/>
              </w:rPr>
              <w:t>5</w:t>
            </w:r>
            <w:r>
              <w:rPr>
                <w:rFonts w:hint="eastAsia"/>
                <w:sz w:val="16"/>
                <w:szCs w:val="16"/>
              </w:rPr>
              <w:t>日（</w:t>
            </w:r>
            <w:r w:rsidR="00505B64">
              <w:rPr>
                <w:rFonts w:hint="eastAsia"/>
                <w:sz w:val="16"/>
                <w:szCs w:val="16"/>
              </w:rPr>
              <w:t>木</w:t>
            </w:r>
            <w:r>
              <w:rPr>
                <w:rFonts w:hint="eastAsia"/>
                <w:sz w:val="16"/>
                <w:szCs w:val="16"/>
              </w:rPr>
              <w:t>）</w:t>
            </w:r>
          </w:p>
        </w:tc>
      </w:tr>
      <w:tr w:rsidR="00CB68A5" w:rsidRPr="0008064A" w14:paraId="7ABCCC2D" w14:textId="77777777" w:rsidTr="00CB68A5">
        <w:tc>
          <w:tcPr>
            <w:tcW w:w="1413" w:type="dxa"/>
            <w:vAlign w:val="center"/>
          </w:tcPr>
          <w:p w14:paraId="3621471E" w14:textId="33C1A912" w:rsidR="00EF40B1" w:rsidRPr="0008064A" w:rsidRDefault="00EF40B1" w:rsidP="00CB68A5">
            <w:pPr>
              <w:spacing w:line="220" w:lineRule="exact"/>
              <w:jc w:val="center"/>
              <w:rPr>
                <w:sz w:val="16"/>
                <w:szCs w:val="16"/>
              </w:rPr>
            </w:pPr>
            <w:r w:rsidRPr="0008064A">
              <w:rPr>
                <w:rFonts w:hint="eastAsia"/>
                <w:sz w:val="16"/>
                <w:szCs w:val="16"/>
              </w:rPr>
              <w:t>技術評価等資料提出期限</w:t>
            </w:r>
          </w:p>
        </w:tc>
        <w:tc>
          <w:tcPr>
            <w:tcW w:w="2126" w:type="dxa"/>
            <w:vAlign w:val="center"/>
          </w:tcPr>
          <w:p w14:paraId="35B20FA8" w14:textId="1819C534" w:rsidR="00EF40B1" w:rsidRPr="0008064A" w:rsidRDefault="00EF40B1" w:rsidP="00CB68A5">
            <w:pPr>
              <w:spacing w:line="220" w:lineRule="exact"/>
              <w:jc w:val="center"/>
              <w:rPr>
                <w:sz w:val="16"/>
                <w:szCs w:val="16"/>
              </w:rPr>
            </w:pPr>
            <w:r>
              <w:rPr>
                <w:rFonts w:hint="eastAsia"/>
                <w:sz w:val="16"/>
                <w:szCs w:val="16"/>
              </w:rPr>
              <w:t>令和8年2月</w:t>
            </w:r>
            <w:r w:rsidR="00505B64">
              <w:rPr>
                <w:rFonts w:hint="eastAsia"/>
                <w:sz w:val="16"/>
                <w:szCs w:val="16"/>
              </w:rPr>
              <w:t>19</w:t>
            </w:r>
            <w:r>
              <w:rPr>
                <w:rFonts w:hint="eastAsia"/>
                <w:sz w:val="16"/>
                <w:szCs w:val="16"/>
              </w:rPr>
              <w:t>日（</w:t>
            </w:r>
            <w:r w:rsidR="00505B64">
              <w:rPr>
                <w:rFonts w:hint="eastAsia"/>
                <w:sz w:val="16"/>
                <w:szCs w:val="16"/>
              </w:rPr>
              <w:t>木</w:t>
            </w:r>
            <w:r>
              <w:rPr>
                <w:rFonts w:hint="eastAsia"/>
                <w:sz w:val="16"/>
                <w:szCs w:val="16"/>
              </w:rPr>
              <w:t>）</w:t>
            </w:r>
          </w:p>
        </w:tc>
        <w:tc>
          <w:tcPr>
            <w:tcW w:w="1559" w:type="dxa"/>
            <w:vAlign w:val="center"/>
          </w:tcPr>
          <w:p w14:paraId="0B0F7DFF" w14:textId="0E7977FF" w:rsidR="00EF40B1" w:rsidRPr="0008064A" w:rsidRDefault="00EF40B1" w:rsidP="00CB68A5">
            <w:pPr>
              <w:spacing w:line="220" w:lineRule="exact"/>
              <w:jc w:val="center"/>
              <w:rPr>
                <w:sz w:val="16"/>
                <w:szCs w:val="16"/>
              </w:rPr>
            </w:pPr>
            <w:r w:rsidRPr="0008064A">
              <w:rPr>
                <w:rFonts w:hint="eastAsia"/>
                <w:sz w:val="16"/>
                <w:szCs w:val="16"/>
              </w:rPr>
              <w:t>仕様書等に対する質問書提出期限</w:t>
            </w:r>
          </w:p>
        </w:tc>
        <w:tc>
          <w:tcPr>
            <w:tcW w:w="2268" w:type="dxa"/>
            <w:gridSpan w:val="2"/>
            <w:vAlign w:val="center"/>
          </w:tcPr>
          <w:p w14:paraId="6C614A91" w14:textId="40FDD89A" w:rsidR="00EF40B1" w:rsidRPr="0008064A" w:rsidRDefault="00CB68A5" w:rsidP="00CB68A5">
            <w:pPr>
              <w:spacing w:line="220" w:lineRule="exact"/>
              <w:jc w:val="center"/>
              <w:rPr>
                <w:sz w:val="16"/>
                <w:szCs w:val="16"/>
              </w:rPr>
            </w:pPr>
            <w:r>
              <w:rPr>
                <w:rFonts w:hint="eastAsia"/>
                <w:sz w:val="16"/>
                <w:szCs w:val="16"/>
              </w:rPr>
              <w:t>令和8年</w:t>
            </w:r>
            <w:r w:rsidR="00333610">
              <w:rPr>
                <w:rFonts w:hint="eastAsia"/>
                <w:sz w:val="16"/>
                <w:szCs w:val="16"/>
              </w:rPr>
              <w:t>1</w:t>
            </w:r>
            <w:r>
              <w:rPr>
                <w:rFonts w:hint="eastAsia"/>
                <w:sz w:val="16"/>
                <w:szCs w:val="16"/>
              </w:rPr>
              <w:t>月</w:t>
            </w:r>
            <w:r w:rsidR="00333610">
              <w:rPr>
                <w:rFonts w:hint="eastAsia"/>
                <w:sz w:val="16"/>
                <w:szCs w:val="16"/>
              </w:rPr>
              <w:t>29</w:t>
            </w:r>
            <w:r>
              <w:rPr>
                <w:rFonts w:hint="eastAsia"/>
                <w:sz w:val="16"/>
                <w:szCs w:val="16"/>
              </w:rPr>
              <w:t>日（</w:t>
            </w:r>
            <w:r w:rsidR="00A83B17">
              <w:rPr>
                <w:rFonts w:hint="eastAsia"/>
                <w:sz w:val="16"/>
                <w:szCs w:val="16"/>
              </w:rPr>
              <w:t>木</w:t>
            </w:r>
            <w:r>
              <w:rPr>
                <w:rFonts w:hint="eastAsia"/>
                <w:sz w:val="16"/>
                <w:szCs w:val="16"/>
              </w:rPr>
              <w:t>）</w:t>
            </w:r>
          </w:p>
        </w:tc>
        <w:tc>
          <w:tcPr>
            <w:tcW w:w="993" w:type="dxa"/>
            <w:vAlign w:val="center"/>
          </w:tcPr>
          <w:p w14:paraId="6B769FF3" w14:textId="7094A514" w:rsidR="00EF40B1" w:rsidRPr="0008064A" w:rsidRDefault="00EF40B1" w:rsidP="00CB68A5">
            <w:pPr>
              <w:spacing w:line="220" w:lineRule="exact"/>
              <w:jc w:val="center"/>
              <w:rPr>
                <w:sz w:val="16"/>
                <w:szCs w:val="16"/>
              </w:rPr>
            </w:pPr>
            <w:r w:rsidRPr="0008064A">
              <w:rPr>
                <w:rFonts w:hint="eastAsia"/>
                <w:sz w:val="16"/>
                <w:szCs w:val="16"/>
              </w:rPr>
              <w:t>入札日時</w:t>
            </w:r>
          </w:p>
        </w:tc>
        <w:tc>
          <w:tcPr>
            <w:tcW w:w="2693" w:type="dxa"/>
            <w:vAlign w:val="center"/>
          </w:tcPr>
          <w:p w14:paraId="3044774E" w14:textId="77777777" w:rsidR="00EF40B1" w:rsidRDefault="00EF40B1" w:rsidP="00CB68A5">
            <w:pPr>
              <w:spacing w:line="220" w:lineRule="exact"/>
              <w:jc w:val="center"/>
              <w:rPr>
                <w:sz w:val="16"/>
                <w:szCs w:val="16"/>
              </w:rPr>
            </w:pPr>
            <w:r>
              <w:rPr>
                <w:rFonts w:hint="eastAsia"/>
                <w:sz w:val="16"/>
                <w:szCs w:val="16"/>
              </w:rPr>
              <w:t>令和8年2月27日（金）</w:t>
            </w:r>
          </w:p>
          <w:p w14:paraId="40E3101C" w14:textId="64682ADB" w:rsidR="00EF40B1" w:rsidRPr="0008064A" w:rsidRDefault="00EF40B1" w:rsidP="00CB68A5">
            <w:pPr>
              <w:spacing w:line="220" w:lineRule="exact"/>
              <w:ind w:firstLineChars="100" w:firstLine="160"/>
              <w:jc w:val="center"/>
              <w:rPr>
                <w:sz w:val="16"/>
                <w:szCs w:val="16"/>
              </w:rPr>
            </w:pPr>
            <w:r>
              <w:rPr>
                <w:rFonts w:hint="eastAsia"/>
                <w:sz w:val="16"/>
                <w:szCs w:val="16"/>
              </w:rPr>
              <w:t>午前10時00分</w:t>
            </w:r>
          </w:p>
        </w:tc>
        <w:tc>
          <w:tcPr>
            <w:tcW w:w="992" w:type="dxa"/>
            <w:vAlign w:val="center"/>
          </w:tcPr>
          <w:p w14:paraId="32FBDD78" w14:textId="3B1FA30B" w:rsidR="00EF40B1" w:rsidRPr="0008064A" w:rsidRDefault="00EF40B1" w:rsidP="00CB68A5">
            <w:pPr>
              <w:spacing w:line="220" w:lineRule="exact"/>
              <w:jc w:val="center"/>
              <w:rPr>
                <w:sz w:val="16"/>
                <w:szCs w:val="16"/>
              </w:rPr>
            </w:pPr>
            <w:r w:rsidRPr="0008064A">
              <w:rPr>
                <w:rFonts w:hint="eastAsia"/>
                <w:sz w:val="16"/>
                <w:szCs w:val="16"/>
              </w:rPr>
              <w:t>入札場所</w:t>
            </w:r>
          </w:p>
        </w:tc>
        <w:tc>
          <w:tcPr>
            <w:tcW w:w="2977" w:type="dxa"/>
            <w:vAlign w:val="center"/>
          </w:tcPr>
          <w:p w14:paraId="60B143BA" w14:textId="77777777" w:rsidR="00EF40B1" w:rsidRPr="009119C5" w:rsidRDefault="00EF40B1" w:rsidP="00CB68A5">
            <w:pPr>
              <w:spacing w:line="220" w:lineRule="exact"/>
              <w:jc w:val="center"/>
              <w:rPr>
                <w:sz w:val="16"/>
                <w:szCs w:val="16"/>
              </w:rPr>
            </w:pPr>
            <w:r w:rsidRPr="009119C5">
              <w:rPr>
                <w:rFonts w:hint="eastAsia"/>
                <w:sz w:val="16"/>
                <w:szCs w:val="16"/>
              </w:rPr>
              <w:t>広島市南区比治山本町12番18号</w:t>
            </w:r>
          </w:p>
          <w:p w14:paraId="61EDCC20" w14:textId="38DDFFB1" w:rsidR="00EF40B1" w:rsidRPr="0008064A" w:rsidRDefault="00EF40B1" w:rsidP="00CB68A5">
            <w:pPr>
              <w:spacing w:line="220" w:lineRule="exact"/>
              <w:jc w:val="center"/>
              <w:rPr>
                <w:sz w:val="16"/>
                <w:szCs w:val="16"/>
              </w:rPr>
            </w:pPr>
            <w:r w:rsidRPr="009119C5">
              <w:rPr>
                <w:rFonts w:hint="eastAsia"/>
                <w:sz w:val="16"/>
                <w:szCs w:val="16"/>
              </w:rPr>
              <w:t>広島県立広島産業会館</w:t>
            </w:r>
            <w:r>
              <w:rPr>
                <w:rFonts w:hint="eastAsia"/>
                <w:sz w:val="16"/>
                <w:szCs w:val="16"/>
              </w:rPr>
              <w:t>本館2階会議室</w:t>
            </w:r>
          </w:p>
        </w:tc>
      </w:tr>
      <w:tr w:rsidR="00EF40B1" w14:paraId="26746454" w14:textId="77777777" w:rsidTr="00CB68A5">
        <w:tc>
          <w:tcPr>
            <w:tcW w:w="11052" w:type="dxa"/>
            <w:gridSpan w:val="7"/>
          </w:tcPr>
          <w:p w14:paraId="59E55264" w14:textId="18D32B09" w:rsidR="00EF40B1" w:rsidRPr="001E0048" w:rsidRDefault="00EF40B1" w:rsidP="00EF40B1">
            <w:pPr>
              <w:spacing w:line="220" w:lineRule="exact"/>
              <w:jc w:val="center"/>
              <w:rPr>
                <w:sz w:val="16"/>
                <w:szCs w:val="16"/>
              </w:rPr>
            </w:pPr>
            <w:r w:rsidRPr="001E0048">
              <w:rPr>
                <w:rFonts w:hint="eastAsia"/>
                <w:sz w:val="16"/>
                <w:szCs w:val="16"/>
              </w:rPr>
              <w:t>注意事項</w:t>
            </w:r>
          </w:p>
        </w:tc>
        <w:tc>
          <w:tcPr>
            <w:tcW w:w="3969" w:type="dxa"/>
            <w:gridSpan w:val="2"/>
          </w:tcPr>
          <w:p w14:paraId="4D969F91" w14:textId="5793004C" w:rsidR="00EF40B1" w:rsidRPr="001E0048" w:rsidRDefault="00EF40B1" w:rsidP="00EF40B1">
            <w:pPr>
              <w:spacing w:line="220" w:lineRule="exact"/>
              <w:rPr>
                <w:sz w:val="16"/>
                <w:szCs w:val="16"/>
              </w:rPr>
            </w:pPr>
            <w:r w:rsidRPr="001E0048">
              <w:rPr>
                <w:rFonts w:hint="eastAsia"/>
                <w:sz w:val="16"/>
                <w:szCs w:val="16"/>
              </w:rPr>
              <w:t>契約事項</w:t>
            </w:r>
          </w:p>
        </w:tc>
      </w:tr>
      <w:tr w:rsidR="00EF40B1" w14:paraId="5475B9A3" w14:textId="77777777" w:rsidTr="00CB68A5">
        <w:trPr>
          <w:trHeight w:val="2370"/>
        </w:trPr>
        <w:tc>
          <w:tcPr>
            <w:tcW w:w="5665" w:type="dxa"/>
            <w:gridSpan w:val="4"/>
            <w:vMerge w:val="restart"/>
          </w:tcPr>
          <w:p w14:paraId="21623B6B" w14:textId="250261DE" w:rsidR="00BC0918" w:rsidRDefault="00EF40B1" w:rsidP="00EF40B1">
            <w:pPr>
              <w:spacing w:line="220" w:lineRule="exact"/>
              <w:rPr>
                <w:sz w:val="16"/>
                <w:szCs w:val="16"/>
              </w:rPr>
            </w:pPr>
            <w:r w:rsidRPr="001E0048">
              <w:rPr>
                <w:sz w:val="16"/>
                <w:szCs w:val="16"/>
              </w:rPr>
              <w:t xml:space="preserve">１　入札参加資格確認申請書（以下「申請書」という。）について </w:t>
            </w:r>
            <w:r w:rsidRPr="001E0048">
              <w:rPr>
                <w:sz w:val="16"/>
                <w:szCs w:val="16"/>
              </w:rPr>
              <w:br/>
              <w:t xml:space="preserve"> (1)  入札参加希望者は、公告で定める入札参加資格要件に応じ、誓約書のほか次に掲げる必要な書類を申請書に添付しなければならない。 </w:t>
            </w:r>
            <w:r w:rsidRPr="001E0048">
              <w:rPr>
                <w:sz w:val="16"/>
                <w:szCs w:val="16"/>
              </w:rPr>
              <w:br/>
              <w:t>・労働保険の未適用及び直近１年間の保険料の未納がないことを証明する</w:t>
            </w:r>
            <w:r w:rsidRPr="001E0048">
              <w:rPr>
                <w:sz w:val="16"/>
                <w:szCs w:val="16"/>
              </w:rPr>
              <w:br/>
              <w:t>書類（労働保険料納付書・領収証書の写し又は労働局発行の保険料等納付</w:t>
            </w:r>
            <w:r w:rsidRPr="001E0048">
              <w:rPr>
                <w:sz w:val="16"/>
                <w:szCs w:val="16"/>
              </w:rPr>
              <w:br/>
              <w:t xml:space="preserve">証明書の写し）  </w:t>
            </w:r>
            <w:r w:rsidRPr="001E0048">
              <w:rPr>
                <w:sz w:val="16"/>
                <w:szCs w:val="16"/>
              </w:rPr>
              <w:br/>
            </w:r>
            <w:r w:rsidR="00BC0918">
              <w:rPr>
                <w:rFonts w:hint="eastAsia"/>
                <w:sz w:val="16"/>
                <w:szCs w:val="16"/>
              </w:rPr>
              <w:t xml:space="preserve"> </w:t>
            </w:r>
            <w:r w:rsidRPr="001E0048">
              <w:rPr>
                <w:sz w:val="16"/>
                <w:szCs w:val="16"/>
              </w:rPr>
              <w:t xml:space="preserve">(2)  申請書及び前号に定める必要な書類（以下「申請書等」という。）の作成に要する費用は、入札参加希望者の負担とする。 </w:t>
            </w:r>
            <w:r w:rsidRPr="001E0048">
              <w:rPr>
                <w:sz w:val="16"/>
                <w:szCs w:val="16"/>
              </w:rPr>
              <w:br/>
              <w:t xml:space="preserve"> (3)  申請書等に虚偽の記載をした者については、指名除外措置を行うことがある。 </w:t>
            </w:r>
            <w:r w:rsidRPr="001E0048">
              <w:rPr>
                <w:sz w:val="16"/>
                <w:szCs w:val="16"/>
              </w:rPr>
              <w:br/>
              <w:t xml:space="preserve"> (4)  申請書等の提出は、持参、</w:t>
            </w:r>
            <w:r w:rsidR="00FB02CC">
              <w:rPr>
                <w:rFonts w:hint="eastAsia"/>
                <w:sz w:val="16"/>
                <w:szCs w:val="16"/>
              </w:rPr>
              <w:t>又は</w:t>
            </w:r>
            <w:r w:rsidRPr="001E0048">
              <w:rPr>
                <w:sz w:val="16"/>
                <w:szCs w:val="16"/>
              </w:rPr>
              <w:t xml:space="preserve">郵便等による。郵便等による提出は、一般書留郵便、簡易書留郵便及び一般信書便事業者又は特定信書便事業者の提供するサービスでこれらに準じるものに限る。（民間宅配事業者のいわゆる「メール便」はこれに当たらない。） </w:t>
            </w:r>
            <w:r w:rsidRPr="001E0048">
              <w:rPr>
                <w:sz w:val="16"/>
                <w:szCs w:val="16"/>
              </w:rPr>
              <w:br/>
            </w:r>
            <w:r w:rsidRPr="001E0048">
              <w:rPr>
                <w:sz w:val="16"/>
                <w:szCs w:val="16"/>
              </w:rPr>
              <w:br/>
              <w:t xml:space="preserve">２　仕様書及び図面（以下「仕様書等」という。）について </w:t>
            </w:r>
            <w:r w:rsidRPr="001E0048">
              <w:rPr>
                <w:sz w:val="16"/>
                <w:szCs w:val="16"/>
              </w:rPr>
              <w:br/>
              <w:t xml:space="preserve"> (1)  仕様書等に対する質問がある場合は、上記仕様書等に対する質問書提出期限までに、持参又は電子メールにより提出すること。 </w:t>
            </w:r>
            <w:r w:rsidRPr="001E0048">
              <w:rPr>
                <w:sz w:val="16"/>
                <w:szCs w:val="16"/>
              </w:rPr>
              <w:br/>
              <w:t xml:space="preserve"> </w:t>
            </w:r>
            <w:r w:rsidRPr="001E0048">
              <w:rPr>
                <w:sz w:val="16"/>
                <w:szCs w:val="16"/>
              </w:rPr>
              <w:br/>
              <w:t xml:space="preserve">３　技術評価等資料について </w:t>
            </w:r>
            <w:r w:rsidRPr="001E0048">
              <w:rPr>
                <w:sz w:val="16"/>
                <w:szCs w:val="16"/>
              </w:rPr>
              <w:br/>
              <w:t xml:space="preserve">(1)　提出後の技術評価等資料の変更、差し替え等は認めない。 </w:t>
            </w:r>
            <w:r w:rsidRPr="001E0048">
              <w:rPr>
                <w:sz w:val="16"/>
                <w:szCs w:val="16"/>
              </w:rPr>
              <w:br/>
              <w:t xml:space="preserve">(2)　提出された技術評価等資料は返却しない。 </w:t>
            </w:r>
            <w:r w:rsidRPr="001E0048">
              <w:rPr>
                <w:sz w:val="16"/>
                <w:szCs w:val="16"/>
              </w:rPr>
              <w:br/>
              <w:t xml:space="preserve">(3)　技術評価等資料の作成に要する費用は、入札者の負担とする。 </w:t>
            </w:r>
            <w:r w:rsidRPr="001E0048">
              <w:rPr>
                <w:sz w:val="16"/>
                <w:szCs w:val="16"/>
              </w:rPr>
              <w:br/>
              <w:t xml:space="preserve">(4)　技術評価等資料に虚偽の記載をした者については、指名除外措置を行うことがある。 </w:t>
            </w:r>
            <w:r w:rsidRPr="001E0048">
              <w:rPr>
                <w:sz w:val="16"/>
                <w:szCs w:val="16"/>
              </w:rPr>
              <w:br/>
              <w:t>(5)　提出は持参による。電子メール、郵便等による提出は認めない。</w:t>
            </w:r>
          </w:p>
          <w:p w14:paraId="5A39BE82" w14:textId="01C60394" w:rsidR="00EF40B1" w:rsidRPr="001E0048" w:rsidRDefault="00EF40B1" w:rsidP="00EF40B1">
            <w:pPr>
              <w:spacing w:line="220" w:lineRule="exact"/>
              <w:rPr>
                <w:sz w:val="16"/>
                <w:szCs w:val="16"/>
              </w:rPr>
            </w:pPr>
            <w:r w:rsidRPr="001E0048">
              <w:rPr>
                <w:sz w:val="16"/>
                <w:szCs w:val="16"/>
              </w:rPr>
              <w:t xml:space="preserve">また、提出する技術評価等資料は、提出者の商号又は名称及び当該入札に係る業務の名称及び開札日を記載した封筒に封入して提出すること。 </w:t>
            </w:r>
            <w:r w:rsidRPr="001E0048">
              <w:rPr>
                <w:sz w:val="16"/>
                <w:szCs w:val="16"/>
              </w:rPr>
              <w:br/>
              <w:t>(6)　技術評価等資料の記載事項は原則として全て履行しなければならな</w:t>
            </w:r>
            <w:r w:rsidR="00BC0918">
              <w:rPr>
                <w:rFonts w:hint="eastAsia"/>
                <w:sz w:val="16"/>
                <w:szCs w:val="16"/>
              </w:rPr>
              <w:t>い</w:t>
            </w:r>
            <w:r w:rsidRPr="001E0048">
              <w:rPr>
                <w:sz w:val="16"/>
                <w:szCs w:val="16"/>
              </w:rPr>
              <w:t xml:space="preserve">。 </w:t>
            </w:r>
            <w:r w:rsidRPr="001E0048">
              <w:rPr>
                <w:sz w:val="16"/>
                <w:szCs w:val="16"/>
              </w:rPr>
              <w:br/>
              <w:t xml:space="preserve"> </w:t>
            </w:r>
            <w:r w:rsidRPr="001E0048">
              <w:rPr>
                <w:sz w:val="16"/>
                <w:szCs w:val="16"/>
              </w:rPr>
              <w:br/>
              <w:t xml:space="preserve">４　入札について </w:t>
            </w:r>
            <w:r w:rsidRPr="001E0048">
              <w:rPr>
                <w:sz w:val="16"/>
                <w:szCs w:val="16"/>
              </w:rPr>
              <w:br/>
              <w:t xml:space="preserve"> (1)　次に該当する場合は、その入札は無効とする。 </w:t>
            </w:r>
            <w:r w:rsidRPr="001E0048">
              <w:rPr>
                <w:sz w:val="16"/>
                <w:szCs w:val="16"/>
              </w:rPr>
              <w:br/>
              <w:t xml:space="preserve">ア　入札に参加する者に必要な資格のない者が入札したとき。 </w:t>
            </w:r>
            <w:r w:rsidRPr="001E0048">
              <w:rPr>
                <w:sz w:val="16"/>
                <w:szCs w:val="16"/>
              </w:rPr>
              <w:br/>
              <w:t>イ　入札を取り消すことができる制限行為能力者の意思表示であるとき。</w:t>
            </w:r>
          </w:p>
        </w:tc>
        <w:tc>
          <w:tcPr>
            <w:tcW w:w="5387" w:type="dxa"/>
            <w:gridSpan w:val="3"/>
            <w:vMerge w:val="restart"/>
          </w:tcPr>
          <w:p w14:paraId="368C763E" w14:textId="0AAB4CBE" w:rsidR="00CB68A5" w:rsidRDefault="00EF40B1" w:rsidP="00845D15">
            <w:pPr>
              <w:spacing w:line="220" w:lineRule="exact"/>
              <w:ind w:leftChars="3" w:left="7" w:rightChars="-49" w:right="-108"/>
              <w:rPr>
                <w:sz w:val="16"/>
                <w:szCs w:val="16"/>
              </w:rPr>
            </w:pPr>
            <w:r w:rsidRPr="001E0048">
              <w:rPr>
                <w:sz w:val="16"/>
                <w:szCs w:val="16"/>
              </w:rPr>
              <w:t>ウ　契約担当職員において定めた入札に関する条件に違反した</w:t>
            </w:r>
            <w:r>
              <w:rPr>
                <w:rFonts w:hint="eastAsia"/>
                <w:sz w:val="16"/>
                <w:szCs w:val="16"/>
              </w:rPr>
              <w:t>と</w:t>
            </w:r>
            <w:r w:rsidRPr="001E0048">
              <w:rPr>
                <w:sz w:val="16"/>
                <w:szCs w:val="16"/>
              </w:rPr>
              <w:t xml:space="preserve">き。　　 </w:t>
            </w:r>
            <w:r w:rsidRPr="001E0048">
              <w:rPr>
                <w:sz w:val="16"/>
                <w:szCs w:val="16"/>
              </w:rPr>
              <w:br/>
              <w:t xml:space="preserve">エ　入札者が二以上の入札をしたとき。 </w:t>
            </w:r>
            <w:r w:rsidRPr="001E0048">
              <w:rPr>
                <w:sz w:val="16"/>
                <w:szCs w:val="16"/>
              </w:rPr>
              <w:br/>
              <w:t xml:space="preserve">オ　他人の代理人を兼ね、又は２人以上を代理して入札したとき。 </w:t>
            </w:r>
            <w:r w:rsidRPr="001E0048">
              <w:rPr>
                <w:sz w:val="16"/>
                <w:szCs w:val="16"/>
              </w:rPr>
              <w:br/>
              <w:t xml:space="preserve">カ　入札者が連合して入札したとき、その他入札に関して不正の行為があったとき。 </w:t>
            </w:r>
            <w:r w:rsidRPr="001E0048">
              <w:rPr>
                <w:sz w:val="16"/>
                <w:szCs w:val="16"/>
              </w:rPr>
              <w:br/>
              <w:t xml:space="preserve">キ　必要な記載事項を確認できない入札をしたとき。 </w:t>
            </w:r>
            <w:r w:rsidRPr="001E0048">
              <w:rPr>
                <w:sz w:val="16"/>
                <w:szCs w:val="16"/>
              </w:rPr>
              <w:br/>
            </w:r>
            <w:r w:rsidR="00845D15">
              <w:rPr>
                <w:rFonts w:hint="eastAsia"/>
                <w:sz w:val="16"/>
                <w:szCs w:val="16"/>
              </w:rPr>
              <w:t>ク</w:t>
            </w:r>
            <w:r w:rsidRPr="001E0048">
              <w:rPr>
                <w:sz w:val="16"/>
                <w:szCs w:val="16"/>
              </w:rPr>
              <w:t xml:space="preserve">　再度の入札をした場合においてその入札が一であるとき。 </w:t>
            </w:r>
            <w:r w:rsidRPr="001E0048">
              <w:rPr>
                <w:sz w:val="16"/>
                <w:szCs w:val="16"/>
              </w:rPr>
              <w:br/>
            </w:r>
            <w:r w:rsidR="00845D15">
              <w:rPr>
                <w:rFonts w:hint="eastAsia"/>
                <w:sz w:val="16"/>
                <w:szCs w:val="16"/>
              </w:rPr>
              <w:t>ケ</w:t>
            </w:r>
            <w:r w:rsidRPr="001E0048">
              <w:rPr>
                <w:sz w:val="16"/>
                <w:szCs w:val="16"/>
              </w:rPr>
              <w:t xml:space="preserve">　入札に際しての注意事項に違反した入札をしたとき。 </w:t>
            </w:r>
          </w:p>
          <w:p w14:paraId="68C98D6F" w14:textId="77777777" w:rsidR="00CB68A5" w:rsidRDefault="00EF40B1" w:rsidP="00EF40B1">
            <w:pPr>
              <w:spacing w:line="220" w:lineRule="exact"/>
              <w:ind w:rightChars="-49" w:right="-108"/>
              <w:rPr>
                <w:sz w:val="16"/>
                <w:szCs w:val="16"/>
              </w:rPr>
            </w:pPr>
            <w:r w:rsidRPr="001E0048">
              <w:rPr>
                <w:sz w:val="16"/>
                <w:szCs w:val="16"/>
              </w:rPr>
              <w:t xml:space="preserve"> (2)  落札者がないときは再度の入札をする。ただし、無効な入札をした者は、再度の入札に参加することができない。 </w:t>
            </w:r>
            <w:r w:rsidRPr="001E0048">
              <w:rPr>
                <w:sz w:val="16"/>
                <w:szCs w:val="16"/>
              </w:rPr>
              <w:br/>
              <w:t xml:space="preserve"> (3)  再度の入札は5 回を超えないものとする。 </w:t>
            </w:r>
            <w:r w:rsidRPr="001E0048">
              <w:rPr>
                <w:sz w:val="16"/>
                <w:szCs w:val="16"/>
              </w:rPr>
              <w:br/>
              <w:t xml:space="preserve"> (4)  入札執行について </w:t>
            </w:r>
            <w:r w:rsidRPr="001E0048">
              <w:rPr>
                <w:sz w:val="16"/>
                <w:szCs w:val="16"/>
              </w:rPr>
              <w:br/>
            </w:r>
            <w:r w:rsidR="00CB68A5">
              <w:rPr>
                <w:rFonts w:hint="eastAsia"/>
                <w:sz w:val="16"/>
                <w:szCs w:val="16"/>
              </w:rPr>
              <w:t xml:space="preserve"> </w:t>
            </w:r>
            <w:r w:rsidRPr="001E0048">
              <w:rPr>
                <w:sz w:val="16"/>
                <w:szCs w:val="16"/>
              </w:rPr>
              <w:t xml:space="preserve">ア　代理人が入札する場合には、入札前にその代理権を証する書面（以下「委任状」という。）を提出しなければならない。ただし、有効期間の記載のある委任状をあらかじめ提出し、当該有効期間が入札の時期を含む場合は除く。 </w:t>
            </w:r>
            <w:r w:rsidRPr="001E0048">
              <w:rPr>
                <w:sz w:val="16"/>
                <w:szCs w:val="16"/>
              </w:rPr>
              <w:br/>
            </w:r>
            <w:r w:rsidR="00CB68A5">
              <w:rPr>
                <w:rFonts w:hint="eastAsia"/>
                <w:sz w:val="16"/>
                <w:szCs w:val="16"/>
              </w:rPr>
              <w:t xml:space="preserve"> </w:t>
            </w:r>
            <w:r w:rsidRPr="001E0048">
              <w:rPr>
                <w:sz w:val="16"/>
                <w:szCs w:val="16"/>
              </w:rPr>
              <w:t xml:space="preserve">イ　入札執行中における入札辞退は、入札辞退届又はその旨を記載した入札書を、入札執行者に直接提出すること。 </w:t>
            </w:r>
            <w:r w:rsidRPr="001E0048">
              <w:rPr>
                <w:sz w:val="16"/>
                <w:szCs w:val="16"/>
              </w:rPr>
              <w:br/>
            </w:r>
            <w:r w:rsidR="00CB68A5">
              <w:rPr>
                <w:rFonts w:hint="eastAsia"/>
                <w:sz w:val="16"/>
                <w:szCs w:val="16"/>
              </w:rPr>
              <w:t xml:space="preserve"> </w:t>
            </w:r>
            <w:r w:rsidRPr="001E0048">
              <w:rPr>
                <w:sz w:val="16"/>
                <w:szCs w:val="16"/>
              </w:rPr>
              <w:t xml:space="preserve">ウ　入札執行中は、入札執行者が特に必要と認めた場合を除くほか入札室の出入を禁じる。 </w:t>
            </w:r>
            <w:r w:rsidRPr="001E0048">
              <w:rPr>
                <w:sz w:val="16"/>
                <w:szCs w:val="16"/>
              </w:rPr>
              <w:br/>
            </w:r>
            <w:r w:rsidR="00CB68A5">
              <w:rPr>
                <w:rFonts w:hint="eastAsia"/>
                <w:sz w:val="16"/>
                <w:szCs w:val="16"/>
              </w:rPr>
              <w:t xml:space="preserve"> </w:t>
            </w:r>
            <w:r w:rsidRPr="001E0048">
              <w:rPr>
                <w:sz w:val="16"/>
                <w:szCs w:val="16"/>
              </w:rPr>
              <w:t xml:space="preserve">エ　入札執行中は、入札者の私語、放言等を禁じる。 </w:t>
            </w:r>
            <w:r w:rsidRPr="001E0048">
              <w:rPr>
                <w:sz w:val="16"/>
                <w:szCs w:val="16"/>
              </w:rPr>
              <w:br/>
            </w:r>
            <w:r w:rsidR="00CB68A5">
              <w:rPr>
                <w:rFonts w:hint="eastAsia"/>
                <w:sz w:val="16"/>
                <w:szCs w:val="16"/>
              </w:rPr>
              <w:t xml:space="preserve"> </w:t>
            </w:r>
            <w:r w:rsidRPr="001E0048">
              <w:rPr>
                <w:sz w:val="16"/>
                <w:szCs w:val="16"/>
              </w:rPr>
              <w:t xml:space="preserve">オ　入札室には、原則として入札に必要な者以外は入室してはならない。 </w:t>
            </w:r>
          </w:p>
          <w:p w14:paraId="744E72D1" w14:textId="3F9240B7" w:rsidR="00EF40B1" w:rsidRPr="001E0048" w:rsidRDefault="00EF40B1" w:rsidP="00EF40B1">
            <w:pPr>
              <w:spacing w:line="220" w:lineRule="exact"/>
              <w:ind w:rightChars="-49" w:right="-108"/>
              <w:rPr>
                <w:sz w:val="16"/>
                <w:szCs w:val="16"/>
              </w:rPr>
            </w:pPr>
            <w:r w:rsidRPr="001E0048">
              <w:rPr>
                <w:sz w:val="16"/>
                <w:szCs w:val="16"/>
              </w:rPr>
              <w:br/>
              <w:t xml:space="preserve">５　契約書について </w:t>
            </w:r>
            <w:r w:rsidRPr="001E0048">
              <w:rPr>
                <w:sz w:val="16"/>
                <w:szCs w:val="16"/>
              </w:rPr>
              <w:br/>
              <w:t xml:space="preserve"> (1)  落札者は、契約担当職員から交付された契約書に記名押印し、落札通知を受けた日から５日（広島県の休日を定める条例（平成元年広島県条例第２号）第１条第１項に規定する県の休日を除く。）以内に契約担当職員に提出しなければならない。ただし、やむを得ない場合は、この限りではない。</w:t>
            </w:r>
            <w:r w:rsidRPr="001E0048">
              <w:rPr>
                <w:sz w:val="16"/>
                <w:szCs w:val="16"/>
              </w:rPr>
              <w:br/>
              <w:t xml:space="preserve"> (2)  契約書は２通作成し、各自その１通を保有するものとする。</w:t>
            </w:r>
          </w:p>
        </w:tc>
        <w:tc>
          <w:tcPr>
            <w:tcW w:w="3969" w:type="dxa"/>
            <w:gridSpan w:val="2"/>
          </w:tcPr>
          <w:p w14:paraId="0097A3DB" w14:textId="45555347" w:rsidR="00EF40B1" w:rsidRPr="001E0048" w:rsidRDefault="00EF40B1" w:rsidP="00BC0918">
            <w:pPr>
              <w:spacing w:line="220" w:lineRule="exact"/>
              <w:rPr>
                <w:sz w:val="16"/>
                <w:szCs w:val="16"/>
              </w:rPr>
            </w:pPr>
            <w:r w:rsidRPr="001E0048">
              <w:rPr>
                <w:sz w:val="16"/>
                <w:szCs w:val="16"/>
              </w:rPr>
              <w:t xml:space="preserve">　</w:t>
            </w:r>
            <w:r w:rsidR="00BC0918">
              <w:rPr>
                <w:rFonts w:hint="eastAsia"/>
                <w:sz w:val="16"/>
                <w:szCs w:val="16"/>
              </w:rPr>
              <w:t>公益財団法人ひろしま産業振興機構財務規程及び</w:t>
            </w:r>
            <w:r w:rsidR="0003560E">
              <w:rPr>
                <w:rFonts w:hint="eastAsia"/>
                <w:sz w:val="16"/>
                <w:szCs w:val="16"/>
              </w:rPr>
              <w:t>契約規則</w:t>
            </w:r>
            <w:r w:rsidRPr="001E0048">
              <w:rPr>
                <w:sz w:val="16"/>
                <w:szCs w:val="16"/>
              </w:rPr>
              <w:t xml:space="preserve">に基づき執行する。 </w:t>
            </w:r>
            <w:r w:rsidRPr="001E0048">
              <w:rPr>
                <w:sz w:val="16"/>
                <w:szCs w:val="16"/>
              </w:rPr>
              <w:br/>
            </w:r>
          </w:p>
        </w:tc>
      </w:tr>
      <w:tr w:rsidR="00EF40B1" w14:paraId="4FFD76A6" w14:textId="77777777" w:rsidTr="00CB68A5">
        <w:trPr>
          <w:trHeight w:val="292"/>
        </w:trPr>
        <w:tc>
          <w:tcPr>
            <w:tcW w:w="5665" w:type="dxa"/>
            <w:gridSpan w:val="4"/>
            <w:vMerge/>
          </w:tcPr>
          <w:p w14:paraId="6A4F2854" w14:textId="77777777" w:rsidR="00EF40B1" w:rsidRPr="001E0048" w:rsidRDefault="00EF40B1" w:rsidP="00EF40B1">
            <w:pPr>
              <w:spacing w:line="220" w:lineRule="exact"/>
              <w:rPr>
                <w:sz w:val="16"/>
                <w:szCs w:val="16"/>
              </w:rPr>
            </w:pPr>
          </w:p>
        </w:tc>
        <w:tc>
          <w:tcPr>
            <w:tcW w:w="5387" w:type="dxa"/>
            <w:gridSpan w:val="3"/>
            <w:vMerge/>
          </w:tcPr>
          <w:p w14:paraId="79CB15A6" w14:textId="77777777" w:rsidR="00EF40B1" w:rsidRPr="001E0048" w:rsidRDefault="00EF40B1" w:rsidP="00EF40B1">
            <w:pPr>
              <w:spacing w:line="220" w:lineRule="exact"/>
              <w:rPr>
                <w:sz w:val="16"/>
                <w:szCs w:val="16"/>
              </w:rPr>
            </w:pPr>
          </w:p>
        </w:tc>
        <w:tc>
          <w:tcPr>
            <w:tcW w:w="3969" w:type="dxa"/>
            <w:gridSpan w:val="2"/>
          </w:tcPr>
          <w:p w14:paraId="7F0A7A29" w14:textId="38CBC17C" w:rsidR="00EF40B1" w:rsidRPr="001E0048" w:rsidRDefault="00EF40B1" w:rsidP="00EF40B1">
            <w:pPr>
              <w:spacing w:line="220" w:lineRule="exact"/>
              <w:rPr>
                <w:sz w:val="16"/>
                <w:szCs w:val="16"/>
              </w:rPr>
            </w:pPr>
            <w:r w:rsidRPr="001E0048">
              <w:rPr>
                <w:rFonts w:hint="eastAsia"/>
                <w:sz w:val="16"/>
                <w:szCs w:val="16"/>
              </w:rPr>
              <w:t>添付書類</w:t>
            </w:r>
          </w:p>
        </w:tc>
      </w:tr>
      <w:tr w:rsidR="00EF40B1" w14:paraId="6B24C26B" w14:textId="77777777" w:rsidTr="00CB68A5">
        <w:trPr>
          <w:trHeight w:val="5175"/>
        </w:trPr>
        <w:tc>
          <w:tcPr>
            <w:tcW w:w="5665" w:type="dxa"/>
            <w:gridSpan w:val="4"/>
            <w:vMerge/>
          </w:tcPr>
          <w:p w14:paraId="4A2F5AB7" w14:textId="77777777" w:rsidR="00EF40B1" w:rsidRPr="001E0048" w:rsidRDefault="00EF40B1" w:rsidP="00EF40B1">
            <w:pPr>
              <w:spacing w:line="220" w:lineRule="exact"/>
              <w:rPr>
                <w:sz w:val="16"/>
                <w:szCs w:val="16"/>
              </w:rPr>
            </w:pPr>
          </w:p>
        </w:tc>
        <w:tc>
          <w:tcPr>
            <w:tcW w:w="5387" w:type="dxa"/>
            <w:gridSpan w:val="3"/>
            <w:vMerge/>
          </w:tcPr>
          <w:p w14:paraId="15B803DD" w14:textId="77777777" w:rsidR="00EF40B1" w:rsidRPr="001E0048" w:rsidRDefault="00EF40B1" w:rsidP="00EF40B1">
            <w:pPr>
              <w:spacing w:line="220" w:lineRule="exact"/>
              <w:rPr>
                <w:sz w:val="16"/>
                <w:szCs w:val="16"/>
              </w:rPr>
            </w:pPr>
          </w:p>
        </w:tc>
        <w:tc>
          <w:tcPr>
            <w:tcW w:w="3969" w:type="dxa"/>
            <w:gridSpan w:val="2"/>
          </w:tcPr>
          <w:p w14:paraId="3792F9EE" w14:textId="77777777" w:rsidR="00EF40B1" w:rsidRPr="001E0048" w:rsidRDefault="00EF40B1" w:rsidP="00EF40B1">
            <w:pPr>
              <w:spacing w:line="220" w:lineRule="exact"/>
              <w:rPr>
                <w:sz w:val="16"/>
                <w:szCs w:val="16"/>
              </w:rPr>
            </w:pPr>
            <w:r w:rsidRPr="001E0048">
              <w:rPr>
                <w:sz w:val="16"/>
                <w:szCs w:val="16"/>
              </w:rPr>
              <w:t xml:space="preserve">■　公告の写し </w:t>
            </w:r>
            <w:r w:rsidRPr="001E0048">
              <w:rPr>
                <w:sz w:val="16"/>
                <w:szCs w:val="16"/>
              </w:rPr>
              <w:br/>
            </w:r>
          </w:p>
          <w:p w14:paraId="18F582E2" w14:textId="77777777" w:rsidR="00EF40B1" w:rsidRPr="001E0048" w:rsidRDefault="00EF40B1" w:rsidP="00EF40B1">
            <w:pPr>
              <w:spacing w:line="220" w:lineRule="exact"/>
              <w:rPr>
                <w:sz w:val="16"/>
                <w:szCs w:val="16"/>
              </w:rPr>
            </w:pPr>
            <w:r w:rsidRPr="001E0048">
              <w:rPr>
                <w:sz w:val="16"/>
                <w:szCs w:val="16"/>
              </w:rPr>
              <w:t xml:space="preserve">■　入札参加資格確認申請書の様式 </w:t>
            </w:r>
            <w:r w:rsidRPr="001E0048">
              <w:rPr>
                <w:sz w:val="16"/>
                <w:szCs w:val="16"/>
              </w:rPr>
              <w:br/>
            </w:r>
          </w:p>
          <w:p w14:paraId="3D171584" w14:textId="77777777" w:rsidR="00EF40B1" w:rsidRPr="001E0048" w:rsidRDefault="00EF40B1" w:rsidP="00EF40B1">
            <w:pPr>
              <w:spacing w:line="220" w:lineRule="exact"/>
              <w:rPr>
                <w:sz w:val="16"/>
                <w:szCs w:val="16"/>
              </w:rPr>
            </w:pPr>
            <w:r w:rsidRPr="001E0048">
              <w:rPr>
                <w:sz w:val="16"/>
                <w:szCs w:val="16"/>
              </w:rPr>
              <w:t xml:space="preserve">■　誓約書の様式 </w:t>
            </w:r>
            <w:r w:rsidRPr="001E0048">
              <w:rPr>
                <w:sz w:val="16"/>
                <w:szCs w:val="16"/>
              </w:rPr>
              <w:br/>
            </w:r>
          </w:p>
          <w:p w14:paraId="781C737B" w14:textId="77777777" w:rsidR="00EF40B1" w:rsidRPr="001E0048" w:rsidRDefault="00EF40B1" w:rsidP="00EF40B1">
            <w:pPr>
              <w:spacing w:line="220" w:lineRule="exact"/>
              <w:rPr>
                <w:sz w:val="16"/>
                <w:szCs w:val="16"/>
              </w:rPr>
            </w:pPr>
            <w:r w:rsidRPr="001E0048">
              <w:rPr>
                <w:sz w:val="16"/>
                <w:szCs w:val="16"/>
              </w:rPr>
              <w:t xml:space="preserve">■　技術評価等資料提出書の様式 </w:t>
            </w:r>
            <w:r w:rsidRPr="001E0048">
              <w:rPr>
                <w:sz w:val="16"/>
                <w:szCs w:val="16"/>
              </w:rPr>
              <w:br/>
            </w:r>
          </w:p>
          <w:p w14:paraId="38232591" w14:textId="77777777" w:rsidR="00EF40B1" w:rsidRPr="001E0048" w:rsidRDefault="00EF40B1" w:rsidP="00EF40B1">
            <w:pPr>
              <w:spacing w:line="220" w:lineRule="exact"/>
              <w:rPr>
                <w:sz w:val="16"/>
                <w:szCs w:val="16"/>
              </w:rPr>
            </w:pPr>
            <w:r w:rsidRPr="001E0048">
              <w:rPr>
                <w:sz w:val="16"/>
                <w:szCs w:val="16"/>
              </w:rPr>
              <w:t xml:space="preserve">■　入札書の様式 </w:t>
            </w:r>
            <w:r w:rsidRPr="001E0048">
              <w:rPr>
                <w:sz w:val="16"/>
                <w:szCs w:val="16"/>
              </w:rPr>
              <w:br/>
            </w:r>
          </w:p>
          <w:p w14:paraId="3702081D" w14:textId="77777777" w:rsidR="00EF40B1" w:rsidRPr="001E0048" w:rsidRDefault="00EF40B1" w:rsidP="00EF40B1">
            <w:pPr>
              <w:spacing w:line="220" w:lineRule="exact"/>
              <w:rPr>
                <w:sz w:val="16"/>
                <w:szCs w:val="16"/>
              </w:rPr>
            </w:pPr>
            <w:r w:rsidRPr="001E0048">
              <w:rPr>
                <w:sz w:val="16"/>
                <w:szCs w:val="16"/>
              </w:rPr>
              <w:t xml:space="preserve">■　委任状の様式 </w:t>
            </w:r>
            <w:r w:rsidRPr="001E0048">
              <w:rPr>
                <w:sz w:val="16"/>
                <w:szCs w:val="16"/>
              </w:rPr>
              <w:br/>
            </w:r>
          </w:p>
          <w:p w14:paraId="234A08F3" w14:textId="77777777" w:rsidR="00EF40B1" w:rsidRPr="001E0048" w:rsidRDefault="00EF40B1" w:rsidP="00EF40B1">
            <w:pPr>
              <w:spacing w:line="220" w:lineRule="exact"/>
              <w:rPr>
                <w:sz w:val="16"/>
                <w:szCs w:val="16"/>
              </w:rPr>
            </w:pPr>
            <w:r w:rsidRPr="001E0048">
              <w:rPr>
                <w:sz w:val="16"/>
                <w:szCs w:val="16"/>
              </w:rPr>
              <w:t xml:space="preserve">■　契約書（案） </w:t>
            </w:r>
            <w:r w:rsidRPr="001E0048">
              <w:rPr>
                <w:sz w:val="16"/>
                <w:szCs w:val="16"/>
              </w:rPr>
              <w:br/>
            </w:r>
          </w:p>
          <w:p w14:paraId="1E93698B" w14:textId="77777777" w:rsidR="00EF40B1" w:rsidRPr="001E0048" w:rsidRDefault="00EF40B1" w:rsidP="00EF40B1">
            <w:pPr>
              <w:spacing w:line="220" w:lineRule="exact"/>
              <w:rPr>
                <w:sz w:val="16"/>
                <w:szCs w:val="16"/>
              </w:rPr>
            </w:pPr>
            <w:r w:rsidRPr="001E0048">
              <w:rPr>
                <w:sz w:val="16"/>
                <w:szCs w:val="16"/>
              </w:rPr>
              <w:t xml:space="preserve">■　仕様書 </w:t>
            </w:r>
            <w:r w:rsidRPr="001E0048">
              <w:rPr>
                <w:sz w:val="16"/>
                <w:szCs w:val="16"/>
              </w:rPr>
              <w:br/>
            </w:r>
          </w:p>
          <w:p w14:paraId="1DF75AC5" w14:textId="77777777" w:rsidR="00EF40B1" w:rsidRPr="001E0048" w:rsidRDefault="00EF40B1" w:rsidP="00EF40B1">
            <w:pPr>
              <w:spacing w:line="220" w:lineRule="exact"/>
              <w:rPr>
                <w:sz w:val="16"/>
                <w:szCs w:val="16"/>
              </w:rPr>
            </w:pPr>
            <w:r w:rsidRPr="001E0048">
              <w:rPr>
                <w:sz w:val="16"/>
                <w:szCs w:val="16"/>
              </w:rPr>
              <w:t xml:space="preserve">■　仕様書等に対する質問書の様式 </w:t>
            </w:r>
            <w:r w:rsidRPr="001E0048">
              <w:rPr>
                <w:sz w:val="16"/>
                <w:szCs w:val="16"/>
              </w:rPr>
              <w:br/>
            </w:r>
          </w:p>
          <w:p w14:paraId="4711B6E1" w14:textId="31F39494" w:rsidR="00EF40B1" w:rsidRPr="001E0048" w:rsidRDefault="00EF40B1" w:rsidP="00EF40B1">
            <w:pPr>
              <w:spacing w:line="220" w:lineRule="exact"/>
              <w:rPr>
                <w:sz w:val="16"/>
                <w:szCs w:val="16"/>
              </w:rPr>
            </w:pPr>
            <w:r w:rsidRPr="001E0048">
              <w:rPr>
                <w:sz w:val="16"/>
                <w:szCs w:val="16"/>
              </w:rPr>
              <w:t>□　その他〔　　　　　　　　　　　　　〕</w:t>
            </w:r>
            <w:r w:rsidRPr="001E0048">
              <w:rPr>
                <w:sz w:val="16"/>
                <w:szCs w:val="16"/>
              </w:rPr>
              <w:br/>
            </w:r>
          </w:p>
          <w:p w14:paraId="4F78DF8B" w14:textId="77777777" w:rsidR="00EF40B1" w:rsidRPr="001E0048" w:rsidRDefault="00EF40B1" w:rsidP="00EF40B1">
            <w:pPr>
              <w:spacing w:line="220" w:lineRule="exact"/>
              <w:rPr>
                <w:sz w:val="16"/>
                <w:szCs w:val="16"/>
              </w:rPr>
            </w:pPr>
          </w:p>
        </w:tc>
      </w:tr>
    </w:tbl>
    <w:p w14:paraId="60F7E445" w14:textId="77777777" w:rsidR="00C53599" w:rsidRDefault="00C53599" w:rsidP="0008064A">
      <w:pPr>
        <w:spacing w:after="0" w:line="220" w:lineRule="exact"/>
      </w:pPr>
    </w:p>
    <w:sectPr w:rsidR="00C53599" w:rsidSect="00904840">
      <w:pgSz w:w="16838" w:h="11906" w:orient="landscape" w:code="9"/>
      <w:pgMar w:top="567" w:right="567" w:bottom="28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99"/>
    <w:rsid w:val="0003560E"/>
    <w:rsid w:val="0008064A"/>
    <w:rsid w:val="00087E56"/>
    <w:rsid w:val="000E7E88"/>
    <w:rsid w:val="00180ACA"/>
    <w:rsid w:val="001E0048"/>
    <w:rsid w:val="00333610"/>
    <w:rsid w:val="003F6CB9"/>
    <w:rsid w:val="00405A34"/>
    <w:rsid w:val="00505B64"/>
    <w:rsid w:val="005B4DD8"/>
    <w:rsid w:val="005C3424"/>
    <w:rsid w:val="005E2303"/>
    <w:rsid w:val="006D0E83"/>
    <w:rsid w:val="007951A3"/>
    <w:rsid w:val="00845D15"/>
    <w:rsid w:val="00904840"/>
    <w:rsid w:val="009119C5"/>
    <w:rsid w:val="009A52A6"/>
    <w:rsid w:val="009C7744"/>
    <w:rsid w:val="009E6C57"/>
    <w:rsid w:val="00A83B17"/>
    <w:rsid w:val="00AD3872"/>
    <w:rsid w:val="00BC0918"/>
    <w:rsid w:val="00C53599"/>
    <w:rsid w:val="00CB68A5"/>
    <w:rsid w:val="00CE6203"/>
    <w:rsid w:val="00D75D5B"/>
    <w:rsid w:val="00D83093"/>
    <w:rsid w:val="00E04DC9"/>
    <w:rsid w:val="00EF40B1"/>
    <w:rsid w:val="00FB0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52B91F"/>
  <w15:chartTrackingRefBased/>
  <w15:docId w15:val="{D1602630-D84F-4522-894B-5E18A458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35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35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359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535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35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35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35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35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35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35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35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35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535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35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35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35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35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35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35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35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35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35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3599"/>
    <w:pPr>
      <w:spacing w:before="160"/>
      <w:jc w:val="center"/>
    </w:pPr>
    <w:rPr>
      <w:i/>
      <w:iCs/>
      <w:color w:val="404040" w:themeColor="text1" w:themeTint="BF"/>
    </w:rPr>
  </w:style>
  <w:style w:type="character" w:customStyle="1" w:styleId="a8">
    <w:name w:val="引用文 (文字)"/>
    <w:basedOn w:val="a0"/>
    <w:link w:val="a7"/>
    <w:uiPriority w:val="29"/>
    <w:rsid w:val="00C53599"/>
    <w:rPr>
      <w:i/>
      <w:iCs/>
      <w:color w:val="404040" w:themeColor="text1" w:themeTint="BF"/>
    </w:rPr>
  </w:style>
  <w:style w:type="paragraph" w:styleId="a9">
    <w:name w:val="List Paragraph"/>
    <w:basedOn w:val="a"/>
    <w:uiPriority w:val="34"/>
    <w:qFormat/>
    <w:rsid w:val="00C53599"/>
    <w:pPr>
      <w:ind w:left="720"/>
      <w:contextualSpacing/>
    </w:pPr>
  </w:style>
  <w:style w:type="character" w:styleId="21">
    <w:name w:val="Intense Emphasis"/>
    <w:basedOn w:val="a0"/>
    <w:uiPriority w:val="21"/>
    <w:qFormat/>
    <w:rsid w:val="00C53599"/>
    <w:rPr>
      <w:i/>
      <w:iCs/>
      <w:color w:val="0F4761" w:themeColor="accent1" w:themeShade="BF"/>
    </w:rPr>
  </w:style>
  <w:style w:type="paragraph" w:styleId="22">
    <w:name w:val="Intense Quote"/>
    <w:basedOn w:val="a"/>
    <w:next w:val="a"/>
    <w:link w:val="23"/>
    <w:uiPriority w:val="30"/>
    <w:qFormat/>
    <w:rsid w:val="00C53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3599"/>
    <w:rPr>
      <w:i/>
      <w:iCs/>
      <w:color w:val="0F4761" w:themeColor="accent1" w:themeShade="BF"/>
    </w:rPr>
  </w:style>
  <w:style w:type="character" w:styleId="24">
    <w:name w:val="Intense Reference"/>
    <w:basedOn w:val="a0"/>
    <w:uiPriority w:val="32"/>
    <w:qFormat/>
    <w:rsid w:val="00C53599"/>
    <w:rPr>
      <w:b/>
      <w:bCs/>
      <w:smallCaps/>
      <w:color w:val="0F4761" w:themeColor="accent1" w:themeShade="BF"/>
      <w:spacing w:val="5"/>
    </w:rPr>
  </w:style>
  <w:style w:type="table" w:styleId="aa">
    <w:name w:val="Table Grid"/>
    <w:basedOn w:val="a1"/>
    <w:uiPriority w:val="39"/>
    <w:rsid w:val="00C53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19c581-5df7-4c0d-930b-1e9011a4c5ee" xsi:nil="true"/>
    <lcf76f155ced4ddcb4097134ff3c332f xmlns="a4c26f44-3b4a-4f08-aa2a-a225fbca1a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51B0E9DA89374AB176BDCA11983D2B" ma:contentTypeVersion="16" ma:contentTypeDescription="新しいドキュメントを作成します。" ma:contentTypeScope="" ma:versionID="90845f44c257607e6fad555fc0ad5306">
  <xsd:schema xmlns:xsd="http://www.w3.org/2001/XMLSchema" xmlns:xs="http://www.w3.org/2001/XMLSchema" xmlns:p="http://schemas.microsoft.com/office/2006/metadata/properties" xmlns:ns2="fb19c581-5df7-4c0d-930b-1e9011a4c5ee" xmlns:ns3="a4c26f44-3b4a-4f08-aa2a-a225fbca1a33" targetNamespace="http://schemas.microsoft.com/office/2006/metadata/properties" ma:root="true" ma:fieldsID="49d70b15939b45689fbafa52a7eecebe" ns2:_="" ns3:_="">
    <xsd:import namespace="fb19c581-5df7-4c0d-930b-1e9011a4c5ee"/>
    <xsd:import namespace="a4c26f44-3b4a-4f08-aa2a-a225fbca1a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9c581-5df7-4c0d-930b-1e9011a4c5e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d272154a-1ba3-4abb-8c79-ffbe7c948b92}" ma:internalName="TaxCatchAll" ma:showField="CatchAllData" ma:web="fb19c581-5df7-4c0d-930b-1e9011a4c5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c26f44-3b4a-4f08-aa2a-a225fbca1a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c86558b-bc44-4960-bf97-762023c7fb3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F2049-4B35-4F50-93BB-82C344DF7D53}">
  <ds:schemaRefs>
    <ds:schemaRef ds:uri="http://schemas.microsoft.com/office/2006/metadata/properties"/>
    <ds:schemaRef ds:uri="http://schemas.microsoft.com/office/infopath/2007/PartnerControls"/>
    <ds:schemaRef ds:uri="fb19c581-5df7-4c0d-930b-1e9011a4c5ee"/>
    <ds:schemaRef ds:uri="a4c26f44-3b4a-4f08-aa2a-a225fbca1a33"/>
  </ds:schemaRefs>
</ds:datastoreItem>
</file>

<file path=customXml/itemProps2.xml><?xml version="1.0" encoding="utf-8"?>
<ds:datastoreItem xmlns:ds="http://schemas.openxmlformats.org/officeDocument/2006/customXml" ds:itemID="{27531D4F-CC0B-4E35-91AB-ED7E3F136BC8}">
  <ds:schemaRefs>
    <ds:schemaRef ds:uri="http://schemas.microsoft.com/sharepoint/v3/contenttype/forms"/>
  </ds:schemaRefs>
</ds:datastoreItem>
</file>

<file path=customXml/itemProps3.xml><?xml version="1.0" encoding="utf-8"?>
<ds:datastoreItem xmlns:ds="http://schemas.openxmlformats.org/officeDocument/2006/customXml" ds:itemID="{819AAE20-2BD1-4258-BA40-BD65A6899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9c581-5df7-4c0d-930b-1e9011a4c5ee"/>
    <ds:schemaRef ds:uri="a4c26f44-3b4a-4f08-aa2a-a225fbca1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128BDE-7A5A-4852-94D5-C33DCECDB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1893</Words>
  <Characters>1962</Characters>
  <Application>Microsoft Office Word</Application>
  <DocSecurity>0</DocSecurity>
  <Lines>129</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池宗 良雄</dc:creator>
  <cp:keywords/>
  <dc:description/>
  <cp:lastModifiedBy>池宗 良雄</cp:lastModifiedBy>
  <cp:revision>9</cp:revision>
  <cp:lastPrinted>2025-12-11T23:54:00Z</cp:lastPrinted>
  <dcterms:created xsi:type="dcterms:W3CDTF">2025-09-07T07:10:00Z</dcterms:created>
  <dcterms:modified xsi:type="dcterms:W3CDTF">2025-12-11T23:59:00Z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0x010100EE51B0E9DA89374AB176BDCA11983D2B</vt:lpwstr>
  </property>
  <property fmtid="{D5CDD505-2E9C-101B-9397-08002B2CF9AE}" pid="3" name="MediaServiceImageTags">
    <vt:lpwstr/>
  </property>
</Properties>
</file>